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448B" w14:textId="5454BC57" w:rsidR="00463B95" w:rsidRDefault="00463B95" w:rsidP="00463B95">
      <w:r>
        <w:rPr>
          <w:rFonts w:cs="Mangal"/>
          <w:cs/>
          <w:lang w:bidi="hi-IN"/>
        </w:rPr>
        <w:t>प्रधानमंत्री टीबी मुक्त भारत अभियान के अंतर्गत समाज कार्य विभाग</w:t>
      </w:r>
      <w:r>
        <w:t xml:space="preserve">, </w:t>
      </w:r>
      <w:r>
        <w:rPr>
          <w:rFonts w:cs="Mangal"/>
          <w:cs/>
          <w:lang w:bidi="hi-IN"/>
        </w:rPr>
        <w:t>हिमाचल प्रदेश केंद्रीय विश्वविद्यालय द्वारा राष्ट्रीय क्षय रोग उन्मूलन कार्यक्रम</w:t>
      </w:r>
      <w:r>
        <w:t xml:space="preserve">, </w:t>
      </w:r>
      <w:r>
        <w:rPr>
          <w:rFonts w:cs="Mangal"/>
          <w:cs/>
          <w:lang w:bidi="hi-IN"/>
        </w:rPr>
        <w:t>कांगड़ा</w:t>
      </w:r>
      <w:r>
        <w:t xml:space="preserve">, </w:t>
      </w:r>
      <w:r>
        <w:rPr>
          <w:rFonts w:cs="Mangal"/>
          <w:cs/>
          <w:lang w:bidi="hi-IN"/>
        </w:rPr>
        <w:t>सेवा भारती</w:t>
      </w:r>
      <w:r>
        <w:t xml:space="preserve">, </w:t>
      </w:r>
      <w:r>
        <w:rPr>
          <w:rFonts w:cs="Mangal"/>
          <w:cs/>
          <w:lang w:bidi="hi-IN"/>
        </w:rPr>
        <w:t>देहरा एवं आरोग्य मेडिकोस</w:t>
      </w:r>
      <w:r>
        <w:t xml:space="preserve">, </w:t>
      </w:r>
      <w:r>
        <w:rPr>
          <w:rFonts w:cs="Mangal"/>
          <w:cs/>
          <w:lang w:bidi="hi-IN"/>
        </w:rPr>
        <w:t>देहरा के सहयोग से एक कार्यक्रम आयोजित किया गया।</w:t>
      </w:r>
      <w:r w:rsidR="0058062A">
        <w:t xml:space="preserve"> </w:t>
      </w:r>
      <w:r>
        <w:rPr>
          <w:rFonts w:cs="Mangal"/>
          <w:cs/>
          <w:lang w:bidi="hi-IN"/>
        </w:rPr>
        <w:t>विश्वविद्यालय के समाज कार्य विभाग के विभागाध्यक्ष और उन्नत भारत अभियान के समन्वयक डॉ. शशि पुनम के नेतृत्व में क्षय रोग के उन्मूलन हेतु समाज कार्य विभाग आस पास के पंचायतों में कई कार्यक्रमों का आयोजन करती आ रही है।</w:t>
      </w:r>
    </w:p>
    <w:p w14:paraId="09EDEEB6" w14:textId="5396A514" w:rsidR="00463B95" w:rsidRDefault="00463B95" w:rsidP="00463B95">
      <w:r>
        <w:rPr>
          <w:rFonts w:cs="Mangal"/>
          <w:cs/>
          <w:lang w:bidi="hi-IN"/>
        </w:rPr>
        <w:t>इस अभियान के अंतर्गत आरोग्य मेडिकोस के श्री सुरिंदर सूद और श्री शशांक सूद ने ग्राहकों को दवा देने के लिए उपयोग किए जाने वाले पैकेटों पर क्षय रोग के बारे में जागरूकता से संबंधित संदेश छापने की पहल की है।</w:t>
      </w:r>
      <w:r w:rsidR="0058062A">
        <w:t xml:space="preserve"> </w:t>
      </w:r>
      <w:r>
        <w:rPr>
          <w:rFonts w:cs="Mangal"/>
          <w:cs/>
          <w:lang w:bidi="hi-IN"/>
        </w:rPr>
        <w:t>समारोह की अध्यक्षता खंड चिकित्सा अधिकारी डा संजय बजाज ने की। उन्होंने इस पहल से जुड़े सभी लोगों की सराहना की और कहा कि क्षेत्र के सभी दवा विक्रेताओं को इस उदाहरण का पालन करना चाहिए और प्रधान मंत्री नरेंद्र मोदी जी द्वारा प्रारंभ किए गए इस राष्ट्रीय अभियान से जुड़ना चाहिए।</w:t>
      </w:r>
    </w:p>
    <w:p w14:paraId="6572518A" w14:textId="3ED09798" w:rsidR="00BB2587" w:rsidRPr="0058062A" w:rsidRDefault="00463B95" w:rsidP="00463B95">
      <w:r>
        <w:rPr>
          <w:rFonts w:cs="Mangal"/>
          <w:cs/>
          <w:lang w:bidi="hi-IN"/>
        </w:rPr>
        <w:t>कार्यक्रम में डॉ भारती कालिया</w:t>
      </w:r>
      <w:r>
        <w:t xml:space="preserve">, </w:t>
      </w:r>
      <w:r>
        <w:rPr>
          <w:rFonts w:cs="Mangal"/>
          <w:cs/>
          <w:lang w:bidi="hi-IN"/>
        </w:rPr>
        <w:t>श्री अनिल ठाकुर</w:t>
      </w:r>
      <w:r>
        <w:t xml:space="preserve">, </w:t>
      </w:r>
      <w:r>
        <w:rPr>
          <w:rFonts w:cs="Mangal"/>
          <w:cs/>
          <w:lang w:bidi="hi-IN"/>
        </w:rPr>
        <w:t>सामुदायिक स्वास्थ्य अधिकारी सुश्री साक्षी और श्रीमती मीनाक्षी</w:t>
      </w:r>
      <w:r>
        <w:t xml:space="preserve">, </w:t>
      </w:r>
      <w:r>
        <w:rPr>
          <w:rFonts w:cs="Mangal"/>
          <w:cs/>
          <w:lang w:bidi="hi-IN"/>
        </w:rPr>
        <w:t>समाज कार्य विभाग के छात्र उपस्थित थे।</w:t>
      </w:r>
      <w:r w:rsidR="0058062A">
        <w:t xml:space="preserve"> </w:t>
      </w:r>
      <w:r>
        <w:rPr>
          <w:rFonts w:cs="Mangal"/>
          <w:cs/>
          <w:lang w:bidi="hi-IN"/>
        </w:rPr>
        <w:t>श्री विवेक दत्ता</w:t>
      </w:r>
      <w:r>
        <w:t xml:space="preserve">, </w:t>
      </w:r>
      <w:r>
        <w:rPr>
          <w:rFonts w:cs="Mangal"/>
          <w:cs/>
          <w:lang w:bidi="hi-IN"/>
        </w:rPr>
        <w:t>सुश्री गायत्री</w:t>
      </w:r>
      <w:r>
        <w:t xml:space="preserve">, </w:t>
      </w:r>
      <w:r>
        <w:rPr>
          <w:rFonts w:cs="Mangal"/>
          <w:cs/>
          <w:lang w:bidi="hi-IN"/>
        </w:rPr>
        <w:t>सुश्री सुलहथ और श्री शनिफ एनसी ने कार्यक्रम का समन्वय किया।</w:t>
      </w:r>
    </w:p>
    <w:p w14:paraId="187C2D9C" w14:textId="2B7C981E" w:rsidR="0058062A" w:rsidRDefault="0058062A" w:rsidP="00463B95">
      <w:r>
        <w:rPr>
          <w:noProof/>
        </w:rPr>
        <w:drawing>
          <wp:inline distT="0" distB="0" distL="0" distR="0" wp14:anchorId="5ED6702A" wp14:editId="74A6D193">
            <wp:extent cx="5731510" cy="3531870"/>
            <wp:effectExtent l="0" t="0" r="2540" b="0"/>
            <wp:docPr id="1199998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531870"/>
                    </a:xfrm>
                    <a:prstGeom prst="rect">
                      <a:avLst/>
                    </a:prstGeom>
                    <a:noFill/>
                    <a:ln>
                      <a:noFill/>
                    </a:ln>
                  </pic:spPr>
                </pic:pic>
              </a:graphicData>
            </a:graphic>
          </wp:inline>
        </w:drawing>
      </w:r>
    </w:p>
    <w:sectPr w:rsidR="00580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50"/>
    <w:rsid w:val="00023781"/>
    <w:rsid w:val="00463B95"/>
    <w:rsid w:val="0058062A"/>
    <w:rsid w:val="00967DF1"/>
    <w:rsid w:val="00AE7050"/>
    <w:rsid w:val="00BB25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8892"/>
  <w15:chartTrackingRefBased/>
  <w15:docId w15:val="{D73A992A-989F-45F9-9507-2434E7BF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F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yukta tomar</dc:creator>
  <cp:keywords/>
  <dc:description/>
  <cp:lastModifiedBy>yukta tomar</cp:lastModifiedBy>
  <cp:revision>3</cp:revision>
  <dcterms:created xsi:type="dcterms:W3CDTF">2023-09-24T13:58:00Z</dcterms:created>
  <dcterms:modified xsi:type="dcterms:W3CDTF">2023-09-27T06:44:00Z</dcterms:modified>
</cp:coreProperties>
</file>